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/>
          <w:lang w:eastAsia="zh-CN"/>
          <w:woUserID w:val="1"/>
        </w:rPr>
      </w:pPr>
      <w:r>
        <w:rPr>
          <w:rFonts w:hint="default"/>
          <w:lang w:eastAsia="zh-CN"/>
          <w:woUserID w:val="1"/>
        </w:rPr>
        <w:t>游戏自动换皮文档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bidi w:val="0"/>
        <w:ind w:left="0" w:right="0" w:firstLine="0"/>
        <w:rPr>
          <w:rFonts w:ascii="Arial" w:hAnsi="Arial" w:eastAsia="Arial" w:cs="Arial"/>
          <w:i w:val="0"/>
          <w:caps w:val="0"/>
          <w:color w:val="222222"/>
          <w:spacing w:val="0"/>
        </w:rPr>
      </w:pPr>
      <w:r>
        <w:rPr>
          <w:rFonts w:hint="default" w:ascii="Arial" w:hAnsi="Arial" w:eastAsia="Arial" w:cs="Arial"/>
          <w:i w:val="0"/>
          <w:caps w:val="0"/>
          <w:color w:val="222222"/>
          <w:spacing w:val="0"/>
        </w:rPr>
        <w:t>概览</w:t>
      </w: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0" w:right="0" w:firstLine="0"/>
        <w:rPr>
          <w:rFonts w:hint="default" w:ascii="Arial" w:hAnsi="Arial" w:eastAsia="Arial" w:cs="Arial"/>
          <w:b w:val="0"/>
          <w:bCs w:val="0"/>
          <w:i w:val="0"/>
          <w:caps w:val="0"/>
          <w:color w:val="222222"/>
          <w:spacing w:val="0"/>
          <w:sz w:val="21"/>
          <w:szCs w:val="21"/>
        </w:rPr>
      </w:pPr>
      <w:r>
        <w:rPr>
          <w:rFonts w:hint="default" w:ascii="Arial" w:hAnsi="Arial" w:eastAsia="Arial" w:cs="Arial"/>
          <w:b w:val="0"/>
          <w:bCs w:val="0"/>
          <w:i w:val="0"/>
          <w:caps w:val="0"/>
          <w:color w:val="222222"/>
          <w:spacing w:val="0"/>
          <w:sz w:val="21"/>
          <w:szCs w:val="21"/>
        </w:rPr>
        <w:t>为了帮助开发者简单和高效地</w:t>
      </w:r>
      <w:r>
        <w:rPr>
          <w:rFonts w:hint="default" w:ascii="Arial" w:hAnsi="Arial" w:eastAsia="Arial" w:cs="Arial"/>
          <w:b w:val="0"/>
          <w:bCs w:val="0"/>
          <w:i w:val="0"/>
          <w:caps w:val="0"/>
          <w:color w:val="222222"/>
          <w:spacing w:val="0"/>
          <w:sz w:val="21"/>
          <w:szCs w:val="21"/>
          <w:woUserID w:val="1"/>
        </w:rPr>
        <w:t>对游戏进行换皮</w:t>
      </w:r>
      <w:r>
        <w:rPr>
          <w:rFonts w:hint="default" w:ascii="Arial" w:hAnsi="Arial" w:eastAsia="Arial" w:cs="Arial"/>
          <w:b w:val="0"/>
          <w:bCs w:val="0"/>
          <w:i w:val="0"/>
          <w:caps w:val="0"/>
          <w:color w:val="222222"/>
          <w:spacing w:val="0"/>
          <w:sz w:val="21"/>
          <w:szCs w:val="21"/>
        </w:rPr>
        <w:t>，我们在</w:t>
      </w:r>
      <w:r>
        <w:rPr>
          <w:rFonts w:hint="default" w:ascii="Arial" w:hAnsi="Arial" w:eastAsia="Arial" w:cs="Arial"/>
          <w:b w:val="0"/>
          <w:bCs w:val="0"/>
          <w:i w:val="0"/>
          <w:caps w:val="0"/>
          <w:color w:val="222222"/>
          <w:spacing w:val="0"/>
          <w:sz w:val="21"/>
          <w:szCs w:val="21"/>
          <w:woUserID w:val="1"/>
        </w:rPr>
        <w:t>打破手动替换资源的传统中</w:t>
      </w:r>
      <w:r>
        <w:rPr>
          <w:rFonts w:hint="default" w:ascii="Arial" w:hAnsi="Arial" w:eastAsia="Arial" w:cs="Arial"/>
          <w:b w:val="0"/>
          <w:bCs w:val="0"/>
          <w:i w:val="0"/>
          <w:caps w:val="0"/>
          <w:color w:val="222222"/>
          <w:spacing w:val="0"/>
          <w:sz w:val="21"/>
          <w:szCs w:val="21"/>
        </w:rPr>
        <w:t>，推出了全新的</w:t>
      </w:r>
      <w:r>
        <w:rPr>
          <w:rFonts w:hint="default" w:ascii="Arial" w:hAnsi="Arial" w:eastAsia="Arial" w:cs="Arial"/>
          <w:b w:val="0"/>
          <w:bCs w:val="0"/>
          <w:i w:val="0"/>
          <w:caps w:val="0"/>
          <w:color w:val="222222"/>
          <w:spacing w:val="0"/>
          <w:sz w:val="21"/>
          <w:szCs w:val="21"/>
          <w:woUserID w:val="1"/>
        </w:rPr>
        <w:t>自动化游戏换皮</w:t>
      </w:r>
      <w:r>
        <w:rPr>
          <w:rFonts w:hint="default" w:ascii="Arial" w:hAnsi="Arial" w:eastAsia="Arial" w:cs="Arial"/>
          <w:b w:val="0"/>
          <w:bCs w:val="0"/>
          <w:i w:val="0"/>
          <w:caps w:val="0"/>
          <w:color w:val="222222"/>
          <w:spacing w:val="0"/>
          <w:sz w:val="21"/>
          <w:szCs w:val="21"/>
        </w:rPr>
        <w:t>。</w:t>
      </w:r>
    </w:p>
    <w:p>
      <w:pPr>
        <w:rPr>
          <w:rFonts w:hint="default"/>
          <w:woUserID w:val="1"/>
        </w:rPr>
      </w:pPr>
      <w:r>
        <w:rPr>
          <w:rFonts w:hint="default"/>
        </w:rPr>
        <w:t>可通过本工具批量产出换皮游戏，还具有自动生成icon,宣传图、启动图、游戏描述、代码加密混淆等功能</w:t>
      </w:r>
      <w:r>
        <w:rPr>
          <w:rFonts w:hint="default"/>
          <w:woUserID w:val="1"/>
        </w:rPr>
        <w:t>。</w:t>
      </w:r>
    </w:p>
    <w:p>
      <w:pPr>
        <w:rPr>
          <w:rFonts w:hint="default"/>
          <w:woUserID w:val="1"/>
        </w:rPr>
      </w:pPr>
    </w:p>
    <w:p>
      <w:pPr>
        <w:pStyle w:val="4"/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t>功能点介绍</w:t>
      </w:r>
    </w:p>
    <w:p>
      <w:pPr>
        <w:pStyle w:val="5"/>
        <w:numPr>
          <w:ilvl w:val="0"/>
          <w:numId w:val="0"/>
        </w:numPr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t>游戏自动化换皮</w:t>
      </w:r>
    </w:p>
    <w:p>
      <w:pPr>
        <w:ind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首先根据游戏分类，该工具支持传奇、仙侠、三国、西游、魔幻、宫斗、休闲小游戏、体育游戏风格。后续可添加自己想要的风格。</w:t>
      </w:r>
    </w:p>
    <w:p>
      <w:pPr>
        <w:ind w:left="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1.分析配置：</w:t>
      </w:r>
    </w:p>
    <w:p>
      <w:pPr>
        <w:ind w:left="42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风格资源分析：对每种风格的资源进行处理，将游戏所属的公共资源单独处理。</w:t>
      </w:r>
    </w:p>
    <w:p>
      <w:pPr>
        <w:ind w:left="42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游戏资源分析：分析出该游戏的主要组成模块，分为独立模块与分组模块</w:t>
      </w:r>
    </w:p>
    <w:p>
      <w:pPr>
        <w:ind w:left="42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将以上分析结果进行程序化识别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公共化功能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将该风格的附属功能，如公告、签到、充值等功能独立化处理</w:t>
      </w:r>
    </w:p>
    <w:p>
      <w:pPr>
        <w:numPr>
          <w:ilvl w:val="0"/>
          <w:numId w:val="0"/>
        </w:numPr>
        <w:ind w:leftChars="0"/>
        <w:rPr>
          <w:rFonts w:hint="default"/>
          <w:woUserID w:val="1"/>
        </w:rPr>
      </w:pPr>
      <w:r>
        <w:rPr>
          <w:rFonts w:hint="default"/>
          <w:woUserID w:val="1"/>
        </w:rPr>
        <w:t>3.路径映射：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将游戏资源路径与分析的资源进行映射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woUserID w:val="1"/>
        </w:rPr>
      </w:pP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从而实现游戏自动化换皮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woUserID w:val="1"/>
        </w:rPr>
      </w:pP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效果如下： 图1 、图2 、图3 为同一个传奇游戏换皮之后生成的结果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woUserID w:val="1"/>
        </w:rPr>
      </w:pP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1673860" cy="2842260"/>
            <wp:effectExtent l="0" t="0" r="25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7386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woUserID w:val="1"/>
        </w:rPr>
        <w:drawing>
          <wp:inline distT="0" distB="0" distL="114300" distR="114300">
            <wp:extent cx="1621790" cy="2821940"/>
            <wp:effectExtent l="0" t="0" r="1651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woUserID w:val="1"/>
        </w:rPr>
        <w:drawing>
          <wp:inline distT="0" distB="0" distL="114300" distR="114300">
            <wp:extent cx="1588135" cy="2810510"/>
            <wp:effectExtent l="0" t="0" r="1206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 xml:space="preserve"> </w:t>
      </w:r>
      <w:r>
        <w:rPr>
          <w:rFonts w:hint="default"/>
          <w:woUserID w:val="1"/>
        </w:rPr>
        <w:tab/>
      </w:r>
      <w:r>
        <w:rPr>
          <w:rFonts w:hint="default"/>
          <w:woUserID w:val="1"/>
        </w:rPr>
        <w:t xml:space="preserve"> 图1                          图2                    图3</w:t>
      </w:r>
    </w:p>
    <w:p>
      <w:pPr>
        <w:pStyle w:val="5"/>
        <w:numPr>
          <w:ilvl w:val="0"/>
          <w:numId w:val="0"/>
        </w:numPr>
        <w:bidi w:val="0"/>
        <w:ind w:leftChars="0"/>
        <w:rPr>
          <w:rFonts w:hint="default"/>
          <w:woUserID w:val="1"/>
        </w:rPr>
      </w:pPr>
      <w:r>
        <w:rPr>
          <w:rFonts w:hint="default"/>
          <w:woUserID w:val="1"/>
        </w:rPr>
        <w:t>游戏icon自动化生成</w:t>
      </w:r>
    </w:p>
    <w:p>
      <w:pPr>
        <w:numPr>
          <w:ilvl w:val="0"/>
          <w:numId w:val="2"/>
        </w:numPr>
        <w:ind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 xml:space="preserve">通过对游戏内人物与游戏背景进行图像处理，合成出icon </w:t>
      </w:r>
    </w:p>
    <w:p>
      <w:pPr>
        <w:numPr>
          <w:ilvl w:val="0"/>
          <w:numId w:val="2"/>
        </w:numPr>
        <w:ind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通过对该游戏风格特色道具与游戏背景进行合成</w:t>
      </w:r>
    </w:p>
    <w:p>
      <w:pPr>
        <w:numPr>
          <w:ilvl w:val="0"/>
          <w:numId w:val="0"/>
        </w:numPr>
        <w:ind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效果如下</w:t>
      </w:r>
    </w:p>
    <w:p>
      <w:pPr>
        <w:ind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1980565" cy="1979930"/>
            <wp:effectExtent l="0" t="0" r="63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056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woUserID w:val="1"/>
        </w:rPr>
        <w:drawing>
          <wp:inline distT="0" distB="0" distL="114300" distR="114300">
            <wp:extent cx="1951990" cy="1951355"/>
            <wp:effectExtent l="0" t="0" r="1016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199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0" w:leftChars="0"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游戏宣传图自动生成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对游戏进行自动出截图，让其模拟人的行为，避免手动截图的效率差问题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对游戏截图进行图像处理，添加宣传文字，添加宣传人物、以及拼接、裁剪、缩放实现美观效果</w:t>
      </w:r>
    </w:p>
    <w:p>
      <w:pPr>
        <w:numPr>
          <w:ilvl w:val="0"/>
          <w:numId w:val="0"/>
        </w:numPr>
        <w:ind w:left="840" w:leftChars="0"/>
        <w:rPr>
          <w:rFonts w:hint="default"/>
          <w:woUserID w:val="1"/>
        </w:rPr>
      </w:pPr>
    </w:p>
    <w:p>
      <w:pPr>
        <w:ind w:left="420" w:leftChars="0" w:firstLine="420" w:firstLineChars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1456055" cy="2580640"/>
            <wp:effectExtent l="0" t="0" r="1079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5605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1465580" cy="2562225"/>
            <wp:effectExtent l="0" t="0" r="127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6558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1446530" cy="2553335"/>
            <wp:effectExtent l="0" t="0" r="1270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65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游戏启动图生成</w:t>
      </w:r>
    </w:p>
    <w:p>
      <w:pPr>
        <w:ind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对图片进行拼接，原理与宣传图类似</w:t>
      </w:r>
    </w:p>
    <w:p>
      <w:pPr>
        <w:ind w:left="0" w:leftChars="0" w:firstLine="0" w:firstLineChars="0"/>
        <w:rPr>
          <w:rFonts w:hint="default"/>
          <w:woUserID w:val="1"/>
        </w:rPr>
      </w:pPr>
    </w:p>
    <w:p>
      <w:pPr>
        <w:pStyle w:val="5"/>
        <w:bidi w:val="0"/>
        <w:ind w:left="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游戏描述自动生成</w:t>
      </w:r>
    </w:p>
    <w:p>
      <w:pPr>
        <w:ind w:firstLine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通过对该游戏风格的特殊关键字进行收集、创建出数个</w:t>
      </w:r>
      <w:r>
        <w:rPr>
          <w:rFonts w:hint="default"/>
          <w:woUserID w:val="1"/>
        </w:rPr>
        <w:t>该风格游戏模版，进行词语与句子的组合，生成游戏描述</w:t>
      </w:r>
    </w:p>
    <w:p>
      <w:pPr>
        <w:ind w:firstLine="420" w:firstLineChars="0"/>
        <w:rPr>
          <w:rFonts w:hint="default"/>
          <w:woUserID w:val="1"/>
        </w:rPr>
      </w:pPr>
    </w:p>
    <w:p>
      <w:pPr>
        <w:rPr>
          <w:rFonts w:hint="default"/>
        </w:rPr>
      </w:pPr>
    </w:p>
    <w:p>
      <w:pPr>
        <w:pStyle w:val="5"/>
        <w:bidi w:val="0"/>
        <w:ind w:left="0" w:leftChars="0" w:firstLine="0" w:firstLineChars="0"/>
        <w:rPr>
          <w:rFonts w:hint="default"/>
          <w:woUserID w:val="1"/>
        </w:rPr>
      </w:pPr>
      <w:r>
        <w:rPr>
          <w:rFonts w:hint="default"/>
          <w:woUserID w:val="1"/>
        </w:rPr>
        <w:t>游戏脚本加密</w:t>
      </w:r>
    </w:p>
    <w:p>
      <w:pPr>
        <w:rPr>
          <w:lang w:val="en-US" w:eastAsia="zh-CN"/>
        </w:rPr>
      </w:pPr>
      <w:r>
        <w:rPr>
          <w:lang w:val="en-US" w:eastAsia="zh-CN"/>
        </w:rPr>
        <w:t>将代码中的各种元素，如变量，函数，类的名字改写成无意义的名字。比如改写成单个字母，或是简短的无意义字母组合，甚至改写成“__”这样的符号，使得阅读的人无法根据名字猜测其用途。重写代码中的部分逻辑，将其变成功能上等价，但是更难理解的形式。比如将for循环改写成while循环，将循环改写成递归，精简中间变量，等等。打乱代码的格式。比如删除空格，将多行代码挤到一行中，或者将一行代码断成多行等等</w:t>
      </w:r>
    </w:p>
    <w:p>
      <w:pPr>
        <w:rPr>
          <w:lang w:val="en-US" w:eastAsia="zh-CN"/>
        </w:rPr>
      </w:pPr>
    </w:p>
    <w:p>
      <w:pPr>
        <w:pStyle w:val="5"/>
        <w:bidi w:val="0"/>
        <w:rPr>
          <w:lang w:eastAsia="zh-CN"/>
          <w:woUserID w:val="1"/>
        </w:rPr>
      </w:pPr>
      <w:r>
        <w:rPr>
          <w:lang w:eastAsia="zh-CN"/>
          <w:woUserID w:val="1"/>
        </w:rPr>
        <w:t>jenkins流程化</w:t>
      </w:r>
    </w:p>
    <w:p>
      <w:pPr>
        <w:rPr>
          <w:rFonts w:hint="default"/>
        </w:rPr>
      </w:pPr>
      <w:r>
        <w:rPr>
          <w:rFonts w:hint="default"/>
          <w:lang w:eastAsia="zh-CN"/>
          <w:woUserID w:val="1"/>
        </w:rPr>
        <w:t>搭建jenkins服务器并部署</w:t>
      </w:r>
      <w:r>
        <w:rPr>
          <w:rFonts w:hint="default"/>
          <w:lang w:eastAsia="zh-CN"/>
        </w:rPr>
        <w:t>，</w:t>
      </w:r>
      <w:r>
        <w:rPr>
          <w:rFonts w:hint="default"/>
        </w:rPr>
        <w:t>实现 编码 → 构建 → 集成 → 测试 → 交付 的流程化</w:t>
      </w:r>
    </w:p>
    <w:p>
      <w:pPr>
        <w:rPr>
          <w:rFonts w:hint="default"/>
          <w:lang w:eastAsia="zh-CN"/>
        </w:rPr>
      </w:pPr>
      <w:bookmarkStart w:id="0" w:name="_GoBack"/>
      <w:r>
        <w:rPr>
          <w:rFonts w:hint="default"/>
          <w:lang w:eastAsia="zh-CN"/>
        </w:rPr>
        <w:drawing>
          <wp:inline distT="0" distB="0" distL="114300" distR="114300">
            <wp:extent cx="5248275" cy="2030730"/>
            <wp:effectExtent l="0" t="0" r="952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default"/>
          <w:woUserID w:val="1"/>
        </w:rPr>
      </w:pP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woUserID w:val="1"/>
        </w:rPr>
      </w:pPr>
    </w:p>
    <w:p>
      <w:pPr>
        <w:ind w:left="0" w:leftChars="0" w:firstLine="420" w:firstLineChars="0"/>
        <w:rPr>
          <w:rFonts w:hint="default"/>
          <w:woUserID w:val="1"/>
        </w:rPr>
      </w:pPr>
    </w:p>
    <w:p>
      <w:pPr>
        <w:ind w:left="0" w:leftChars="0" w:firstLine="420" w:firstLineChars="0"/>
        <w:rPr>
          <w:rFonts w:hint="default"/>
          <w:woUserID w:val="1"/>
        </w:rPr>
      </w:pPr>
    </w:p>
    <w:p>
      <w:pPr>
        <w:ind w:left="0" w:leftChars="0" w:firstLine="0" w:firstLineChars="0"/>
        <w:rPr>
          <w:rFonts w:hint="default"/>
          <w:woUserID w:val="1"/>
        </w:rPr>
      </w:pPr>
    </w:p>
    <w:p>
      <w:pPr>
        <w:ind w:firstLine="420" w:firstLineChars="0"/>
        <w:rPr>
          <w:rFonts w:hint="default"/>
          <w:woUserID w:val="1"/>
        </w:rPr>
      </w:pPr>
    </w:p>
    <w:p>
      <w:pPr>
        <w:rPr>
          <w:rFonts w:hint="default"/>
        </w:rPr>
      </w:pPr>
    </w:p>
    <w:p>
      <w:pPr>
        <w:pStyle w:val="11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05" w:afterAutospacing="0"/>
        <w:ind w:left="0" w:right="0" w:firstLine="0"/>
        <w:rPr>
          <w:rFonts w:hint="default" w:ascii="Arial" w:hAnsi="Arial" w:eastAsia="Arial" w:cs="Arial"/>
          <w:i w:val="0"/>
          <w:caps w:val="0"/>
          <w:color w:val="222222"/>
          <w:spacing w:val="0"/>
          <w:sz w:val="21"/>
          <w:szCs w:val="21"/>
        </w:rPr>
      </w:pPr>
    </w:p>
    <w:p>
      <w:pPr>
        <w:rPr>
          <w:rFonts w:hint="default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altName w:val="汉仪旗黑KW 55S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DejaVa San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FC6D01F"/>
    <w:multiLevelType w:val="singleLevel"/>
    <w:tmpl w:val="CFC6D01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BD07B2B"/>
    <w:multiLevelType w:val="singleLevel"/>
    <w:tmpl w:val="EBD07B2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F7F3F44"/>
    <w:multiLevelType w:val="singleLevel"/>
    <w:tmpl w:val="4F7F3F4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HorizontalSpacing w:val="21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A24D9F"/>
    <w:rsid w:val="07011CC2"/>
    <w:rsid w:val="07644792"/>
    <w:rsid w:val="07FBC25D"/>
    <w:rsid w:val="09284798"/>
    <w:rsid w:val="0F2B6FD9"/>
    <w:rsid w:val="183C240D"/>
    <w:rsid w:val="1AA24D9F"/>
    <w:rsid w:val="28DA2E89"/>
    <w:rsid w:val="2A4254F9"/>
    <w:rsid w:val="2D1F32F4"/>
    <w:rsid w:val="323B4D81"/>
    <w:rsid w:val="34B70380"/>
    <w:rsid w:val="3AE174A3"/>
    <w:rsid w:val="43446334"/>
    <w:rsid w:val="44A84E71"/>
    <w:rsid w:val="477DCE1E"/>
    <w:rsid w:val="4DFF10DA"/>
    <w:rsid w:val="573E1E21"/>
    <w:rsid w:val="5B487E91"/>
    <w:rsid w:val="5CF9550F"/>
    <w:rsid w:val="5EFEBDE8"/>
    <w:rsid w:val="5F1F5082"/>
    <w:rsid w:val="68CA2609"/>
    <w:rsid w:val="68CC1AED"/>
    <w:rsid w:val="69BB0F42"/>
    <w:rsid w:val="6A637494"/>
    <w:rsid w:val="6BCF62E6"/>
    <w:rsid w:val="6CD3A16D"/>
    <w:rsid w:val="6D535020"/>
    <w:rsid w:val="6E5F49A6"/>
    <w:rsid w:val="6FFF37D2"/>
    <w:rsid w:val="70DE2EF1"/>
    <w:rsid w:val="77DF11CB"/>
    <w:rsid w:val="77ED6363"/>
    <w:rsid w:val="7AFA1D16"/>
    <w:rsid w:val="7C5F4108"/>
    <w:rsid w:val="7CDEC276"/>
    <w:rsid w:val="7E7ED244"/>
    <w:rsid w:val="7F6F7F72"/>
    <w:rsid w:val="7F79C282"/>
    <w:rsid w:val="7F7B6CAE"/>
    <w:rsid w:val="7FBF6DD0"/>
    <w:rsid w:val="7FCD17FE"/>
    <w:rsid w:val="7FD7E9A0"/>
    <w:rsid w:val="7FDF01CA"/>
    <w:rsid w:val="7FE9FBB2"/>
    <w:rsid w:val="8FFFA67E"/>
    <w:rsid w:val="9FAB1CF1"/>
    <w:rsid w:val="A97F623E"/>
    <w:rsid w:val="AFBF8780"/>
    <w:rsid w:val="BD7D313B"/>
    <w:rsid w:val="BEEFCB4B"/>
    <w:rsid w:val="BFD730D2"/>
    <w:rsid w:val="BFE6F841"/>
    <w:rsid w:val="D5DE8897"/>
    <w:rsid w:val="DAA4704A"/>
    <w:rsid w:val="DBDFFAFA"/>
    <w:rsid w:val="E2FFAA82"/>
    <w:rsid w:val="E7FE3684"/>
    <w:rsid w:val="EF379678"/>
    <w:rsid w:val="EFFF70E4"/>
    <w:rsid w:val="F2DBF2F0"/>
    <w:rsid w:val="F5CF790B"/>
    <w:rsid w:val="F67B26D5"/>
    <w:rsid w:val="F7EEC240"/>
    <w:rsid w:val="FBF75102"/>
    <w:rsid w:val="FDD1D5C7"/>
    <w:rsid w:val="FDDC5620"/>
    <w:rsid w:val="FDEA700A"/>
    <w:rsid w:val="FE7EE05E"/>
    <w:rsid w:val="FF03046E"/>
    <w:rsid w:val="FFBFCE4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" w:hAnsi="Arial" w:eastAsia="微软雅黑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60" w:beforeLines="0" w:beforeAutospacing="0" w:after="220" w:afterLines="0" w:afterAutospacing="0" w:line="240" w:lineRule="auto"/>
      <w:outlineLvl w:val="0"/>
    </w:pPr>
    <w:rPr>
      <w:rFonts w:ascii="Arial" w:hAnsi="Arial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00" w:afterLines="0" w:afterAutospacing="0" w:line="240" w:lineRule="auto"/>
      <w:outlineLvl w:val="1"/>
    </w:pPr>
    <w:rPr>
      <w:rFonts w:ascii="Arial" w:hAnsi="Arial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180" w:afterLines="0" w:afterAutospacing="0" w:line="240" w:lineRule="auto"/>
      <w:outlineLvl w:val="2"/>
    </w:pPr>
    <w:rPr>
      <w:rFonts w:ascii="Arial" w:hAnsi="Arial"/>
      <w:b/>
      <w:sz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3"/>
    </w:pPr>
    <w:rPr>
      <w:rFonts w:ascii="Arial" w:hAnsi="Arial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40" w:beforeLines="0" w:beforeAutospacing="0" w:after="160" w:afterLines="0" w:afterAutospacing="0" w:line="240" w:lineRule="auto"/>
      <w:outlineLvl w:val="4"/>
    </w:pPr>
    <w:rPr>
      <w:rFonts w:ascii="Arial" w:hAnsi="Arial"/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5"/>
    </w:pPr>
    <w:rPr>
      <w:rFonts w:ascii="Arial" w:hAnsi="Arial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outlineLvl w:val="6"/>
    </w:pPr>
    <w:rPr>
      <w:rFonts w:ascii="Arial" w:hAnsi="Arial"/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7"/>
    </w:pPr>
    <w:rPr>
      <w:rFonts w:ascii="Arial" w:hAnsi="Arial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spacing w:before="180" w:beforeLines="0" w:beforeAutospacing="0" w:after="64" w:afterLines="0" w:afterAutospacing="0" w:line="240" w:lineRule="auto"/>
      <w:outlineLvl w:val="8"/>
    </w:pPr>
    <w:rPr>
      <w:rFonts w:ascii="Arial" w:hAnsi="Arial"/>
    </w:rPr>
  </w:style>
  <w:style w:type="character" w:default="1" w:styleId="14">
    <w:name w:val="Default Paragraph Font"/>
    <w:qFormat/>
    <w:uiPriority w:val="0"/>
    <w:rPr>
      <w:rFonts w:eastAsia="微软雅黑" w:asciiTheme="minorAscii" w:hAnsiTheme="minorAscii"/>
    </w:rPr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3">
    <w:name w:val="Table Grid"/>
    <w:basedOn w:val="12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5">
    <w:name w:val="Hyperlink"/>
    <w:basedOn w:val="1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data/weboffice/C:\data\weboffice\C:\data\weboffice\C:\data\weboffice\C:\data\weboffice\C:\data\weboffice\C:\Users\June\Library\Containers\com.kingsoft.wpsoffice.mac\Data\C:\data\weboffice\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2018-05-28T09:24:00Z</dcterms:created>
  <dcterms:modified xsi:type="dcterms:W3CDTF">2020-08-14T15:58:41Z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woTemplateTypoMode" linkTarget="0">
    <vt:lpwstr/>
  </property>
  <property fmtid="{D5CDD505-2E9C-101B-9397-08002B2CF9AE}" pid="4" name="woTemplate" linkTarget="0">
    <vt:i4>0</vt:i4>
  </property>
</Properties>
</file>